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D9FB" w14:textId="36462149" w:rsidR="00642798" w:rsidRDefault="000F5C57">
      <w:pPr>
        <w:rPr>
          <w:sz w:val="28"/>
          <w:szCs w:val="28"/>
        </w:rPr>
      </w:pPr>
      <w:r w:rsidRPr="00590B61">
        <w:rPr>
          <w:sz w:val="28"/>
          <w:szCs w:val="28"/>
        </w:rPr>
        <w:t>Nordnorsk lysmesse</w:t>
      </w:r>
      <w:r w:rsidR="004751F8">
        <w:rPr>
          <w:sz w:val="28"/>
          <w:szCs w:val="28"/>
        </w:rPr>
        <w:t xml:space="preserve"> over Eva Harr</w:t>
      </w:r>
    </w:p>
    <w:p w14:paraId="5D575A68" w14:textId="77777777" w:rsidR="000321A8" w:rsidRPr="00590B61" w:rsidRDefault="000321A8">
      <w:pPr>
        <w:rPr>
          <w:sz w:val="28"/>
          <w:szCs w:val="28"/>
        </w:rPr>
      </w:pPr>
      <w:r>
        <w:rPr>
          <w:sz w:val="28"/>
          <w:szCs w:val="28"/>
        </w:rPr>
        <w:t>Til Eva, til minneutstillingen 3. oktober 2024</w:t>
      </w:r>
    </w:p>
    <w:p w14:paraId="7B343B05" w14:textId="77777777" w:rsidR="000F5C57" w:rsidRDefault="00387120">
      <w:r>
        <w:t xml:space="preserve">Eva Harrs malerier </w:t>
      </w:r>
      <w:r w:rsidR="00B64FDF">
        <w:t xml:space="preserve">og litografier </w:t>
      </w:r>
      <w:r>
        <w:t>ser ved første øyekast ganske enkle ut. Nordnorske fjellformasjoner i dunkelt himmellys synes å være oppskriften</w:t>
      </w:r>
      <w:r w:rsidR="00B64FDF">
        <w:t xml:space="preserve"> mange er laget etter</w:t>
      </w:r>
      <w:r>
        <w:t>. Men s</w:t>
      </w:r>
      <w:r w:rsidR="00B64FDF">
        <w:t xml:space="preserve">ynet bedrar. Bak disse bildene </w:t>
      </w:r>
      <w:r>
        <w:t>ligger det ved nærmere ettersyn et helt kompleks av til dels motstridend</w:t>
      </w:r>
      <w:r w:rsidR="00B64FDF">
        <w:t xml:space="preserve">e impulser. </w:t>
      </w:r>
      <w:r>
        <w:t>I</w:t>
      </w:r>
      <w:r w:rsidR="00590B61">
        <w:t xml:space="preserve"> hennes arbeider finner jeg en</w:t>
      </w:r>
      <w:r w:rsidR="003E7327">
        <w:t xml:space="preserve"> uvanlig kombinasjon av</w:t>
      </w:r>
      <w:r w:rsidR="000F5C57">
        <w:t xml:space="preserve"> jordvend</w:t>
      </w:r>
      <w:r w:rsidR="00A03FC2">
        <w:t xml:space="preserve">t fromhet, </w:t>
      </w:r>
      <w:r w:rsidR="00B64FDF">
        <w:t xml:space="preserve">himmelvendt </w:t>
      </w:r>
      <w:r w:rsidR="008C4E19">
        <w:t>lykke</w:t>
      </w:r>
      <w:r>
        <w:t xml:space="preserve"> og </w:t>
      </w:r>
      <w:proofErr w:type="gramStart"/>
      <w:r>
        <w:t>symbolvend</w:t>
      </w:r>
      <w:r w:rsidR="00B64FDF">
        <w:t xml:space="preserve">t  </w:t>
      </w:r>
      <w:r>
        <w:t>melankoli</w:t>
      </w:r>
      <w:proofErr w:type="gramEnd"/>
      <w:r w:rsidR="000F5C57">
        <w:t xml:space="preserve">. </w:t>
      </w:r>
      <w:r w:rsidR="00B20DF0">
        <w:t>Det kommer særlig til uttrykk i landskapene.</w:t>
      </w:r>
      <w:r w:rsidR="00B64FDF">
        <w:t xml:space="preserve"> Det er en kunstnerisk bragd at hun klarer å forene disse til helhetlige kunstverk.</w:t>
      </w:r>
    </w:p>
    <w:p w14:paraId="1DC91698" w14:textId="77777777" w:rsidR="000F5C57" w:rsidRDefault="00AD0781">
      <w:r>
        <w:tab/>
      </w:r>
      <w:r w:rsidR="00B64FDF">
        <w:t>Det jordvendte viser seg i</w:t>
      </w:r>
      <w:r w:rsidR="000F5C57">
        <w:t xml:space="preserve"> </w:t>
      </w:r>
      <w:r w:rsidR="00B64FDF">
        <w:t xml:space="preserve">det gjennomgående perspektivet med </w:t>
      </w:r>
      <w:r w:rsidR="000F5C57">
        <w:t>den høye horisonten. Kunstneren har sitt standpunkt på eller nær jordoverflaten.</w:t>
      </w:r>
      <w:r w:rsidR="00B20DF0">
        <w:t xml:space="preserve"> </w:t>
      </w:r>
      <w:r w:rsidR="000F5C57">
        <w:t>Hennes blikk søker mer nedad enn oppad</w:t>
      </w:r>
      <w:r w:rsidR="00A26EBE">
        <w:t xml:space="preserve">. </w:t>
      </w:r>
      <w:r w:rsidR="00B20DF0">
        <w:t>Det horisontale dominerer over det vertikale. Den del</w:t>
      </w:r>
      <w:r w:rsidR="00B64FDF">
        <w:t>en</w:t>
      </w:r>
      <w:r w:rsidR="00B20DF0">
        <w:t xml:space="preserve"> av landskapet som stiger opp, ligger langt borte</w:t>
      </w:r>
      <w:r w:rsidR="00B64FDF">
        <w:t xml:space="preserve"> og høyt på billedflaten</w:t>
      </w:r>
      <w:r w:rsidR="00B20DF0">
        <w:t>. Når det fører en vei inn i landskapet foran oss, leder den oss mo</w:t>
      </w:r>
      <w:r w:rsidR="00F868AE">
        <w:t>dig et stykke innover i billedrommet mot horisonten</w:t>
      </w:r>
      <w:r w:rsidR="00B20DF0">
        <w:t xml:space="preserve"> fø</w:t>
      </w:r>
      <w:r w:rsidR="004C3BCC">
        <w:t>r den svikter sitt dristige for</w:t>
      </w:r>
      <w:r w:rsidR="00B20DF0">
        <w:t xml:space="preserve">sett, dreier av og fører ut av bildet. </w:t>
      </w:r>
      <w:r>
        <w:t xml:space="preserve">Det er også noe jordvendt i den måten kunstneren legger farger på lerretet. Den er møysommelig blandet ferdig på paletten, og oppstår ikke ved at renere farger settes på lerretet og blandes der.  </w:t>
      </w:r>
    </w:p>
    <w:p w14:paraId="46748EB9" w14:textId="77777777" w:rsidR="00A26EBE" w:rsidRDefault="00A26EBE">
      <w:r>
        <w:tab/>
        <w:t>Det fromme kommer til uttrykk gjennom den beskjedenhet hun tolker den nordnorske naturen med. De</w:t>
      </w:r>
      <w:r w:rsidR="009F03DA">
        <w:t>t er ikke de stolte prospekter</w:t>
      </w:r>
      <w:r>
        <w:t xml:space="preserve"> hun fremviser. Kjente fjellformasjoner fremtrer dempet, nesten anonymisert eller allmenngjort. De er mer dekorative enn de er topografisk realistiske. De er temmet, ikke ville; de er estetisk</w:t>
      </w:r>
      <w:r w:rsidR="00B20DF0">
        <w:t xml:space="preserve"> </w:t>
      </w:r>
      <w:r>
        <w:t xml:space="preserve">vakre, ikke </w:t>
      </w:r>
      <w:r w:rsidR="00B20DF0">
        <w:t>sublimt skremmende</w:t>
      </w:r>
      <w:r>
        <w:t xml:space="preserve">. </w:t>
      </w:r>
      <w:r w:rsidR="00AD0781">
        <w:t>Vi ser ikke ut over et bølgende hav, vi har heller en stille fjord foran oss.</w:t>
      </w:r>
      <w:r w:rsidR="009F03DA">
        <w:t xml:space="preserve"> Hun står ikke foran landskapet og tar det med hjem som et bytte hun har erobret. Det er minnene om landsk</w:t>
      </w:r>
      <w:r w:rsidR="00B64FDF">
        <w:t>apet hun holder fast i bildene</w:t>
      </w:r>
      <w:r w:rsidR="009F03DA">
        <w:t xml:space="preserve">, ikke landskapene selv. </w:t>
      </w:r>
    </w:p>
    <w:p w14:paraId="00943051" w14:textId="77777777" w:rsidR="000376F2" w:rsidRDefault="00B20DF0">
      <w:r>
        <w:tab/>
        <w:t xml:space="preserve">Det </w:t>
      </w:r>
      <w:r w:rsidR="003E7327">
        <w:t>himmelvendte uttrykkes i den viktige rollen himmelen</w:t>
      </w:r>
      <w:r w:rsidR="00F868AE">
        <w:t xml:space="preserve"> og den</w:t>
      </w:r>
      <w:r w:rsidR="008C4E19">
        <w:t>s lys</w:t>
      </w:r>
      <w:r w:rsidR="003E7327">
        <w:t xml:space="preserve"> har i komposisjonene, som en</w:t>
      </w:r>
      <w:r w:rsidR="00B316DC">
        <w:t xml:space="preserve"> avslutning helt øverst i billedflaten</w:t>
      </w:r>
      <w:r w:rsidR="003E7327">
        <w:t xml:space="preserve">. </w:t>
      </w:r>
      <w:r w:rsidR="008C4E19">
        <w:t>Alt lys i landskapet kommer fra himmelen</w:t>
      </w:r>
      <w:r w:rsidR="00B64FDF">
        <w:t xml:space="preserve">. Det er som vi er til stede </w:t>
      </w:r>
      <w:r w:rsidR="00B316DC">
        <w:t>grytidlig om morgenen den første dag</w:t>
      </w:r>
      <w:r w:rsidR="00B64FDF">
        <w:t xml:space="preserve"> etter at Vårherre sa ”bli lys</w:t>
      </w:r>
      <w:r w:rsidR="00B64FDF" w:rsidRPr="00D60951">
        <w:t>”.</w:t>
      </w:r>
      <w:r w:rsidR="00D60951" w:rsidRPr="00D60951">
        <w:t xml:space="preserve"> ”</w:t>
      </w:r>
      <w:r w:rsidR="00D60951" w:rsidRPr="00D60951">
        <w:rPr>
          <w:rStyle w:val="ft"/>
          <w:rFonts w:cs="Arial"/>
          <w:color w:val="000000"/>
        </w:rPr>
        <w:t>Og det blev lys. Og Gud så at lyset var godt, og Gud skilte lyset fra mørket. Og Gud kalte lyset dag, og mørket kalte han natt</w:t>
      </w:r>
      <w:r w:rsidR="00D60951" w:rsidRPr="00D60951">
        <w:rPr>
          <w:rFonts w:cs="Arial"/>
          <w:color w:val="000000"/>
        </w:rPr>
        <w:t xml:space="preserve">. </w:t>
      </w:r>
      <w:r w:rsidR="00D60951" w:rsidRPr="00D60951">
        <w:rPr>
          <w:rFonts w:cs="Arial"/>
          <w:color w:val="001320"/>
          <w:sz w:val="23"/>
          <w:szCs w:val="23"/>
        </w:rPr>
        <w:t>Og det blev aften, og det blev morgen, første dag.</w:t>
      </w:r>
      <w:r w:rsidR="00D60951" w:rsidRPr="00D60951">
        <w:rPr>
          <w:rFonts w:cs="Arial"/>
          <w:color w:val="000000"/>
        </w:rPr>
        <w:t>”</w:t>
      </w:r>
      <w:r w:rsidR="00D60951">
        <w:rPr>
          <w:rFonts w:cs="Arial"/>
          <w:color w:val="000000"/>
        </w:rPr>
        <w:t xml:space="preserve"> (fra første Mosebok, første kapittel). </w:t>
      </w:r>
      <w:r w:rsidR="008C4E19" w:rsidRPr="00D60951">
        <w:t xml:space="preserve"> </w:t>
      </w:r>
      <w:r w:rsidR="00B316DC">
        <w:t xml:space="preserve">Vi ser det himmelske lys, men også det himmelske mørke. </w:t>
      </w:r>
      <w:r w:rsidR="00912484" w:rsidRPr="00D60951">
        <w:t>Fordi</w:t>
      </w:r>
      <w:r w:rsidR="00912484">
        <w:t xml:space="preserve"> hi</w:t>
      </w:r>
      <w:r w:rsidR="00B316DC">
        <w:t>mmelen er så lyssterk, ser vi landskapet under det i</w:t>
      </w:r>
      <w:r w:rsidR="00912484">
        <w:t xml:space="preserve"> motlys, og </w:t>
      </w:r>
      <w:r w:rsidR="00B316DC">
        <w:t xml:space="preserve">det </w:t>
      </w:r>
      <w:r w:rsidR="00F868AE">
        <w:t>blir derfor liggende i mørket</w:t>
      </w:r>
      <w:r w:rsidR="00912484">
        <w:t>.  Lyset kommer altså ikke fra solen</w:t>
      </w:r>
      <w:r w:rsidR="009F03DA">
        <w:t xml:space="preserve"> som en spotlight som skaper lys og skygger</w:t>
      </w:r>
      <w:r w:rsidR="00912484">
        <w:t>, men fra</w:t>
      </w:r>
      <w:r w:rsidR="009F03DA">
        <w:t xml:space="preserve"> oven, fra</w:t>
      </w:r>
      <w:r w:rsidR="00912484">
        <w:t xml:space="preserve"> himmelhvelvingen</w:t>
      </w:r>
      <w:r w:rsidR="009F03DA">
        <w:t>, og sprer seg forsiktig ut over hele landskapet.</w:t>
      </w:r>
      <w:r w:rsidR="00A13E32">
        <w:t xml:space="preserve"> </w:t>
      </w:r>
      <w:r w:rsidR="00D60951">
        <w:t xml:space="preserve"> Det er som det er både natt og dag samtidig.</w:t>
      </w:r>
      <w:r w:rsidR="00B316DC">
        <w:t xml:space="preserve"> Landskapet synes besjelet av det himmelske lys.</w:t>
      </w:r>
    </w:p>
    <w:p w14:paraId="500E567C" w14:textId="77777777" w:rsidR="00912484" w:rsidRDefault="008C4E19">
      <w:r>
        <w:tab/>
        <w:t>Det lykkelige</w:t>
      </w:r>
      <w:r w:rsidR="00912484">
        <w:t xml:space="preserve"> </w:t>
      </w:r>
      <w:r w:rsidR="000376F2">
        <w:t xml:space="preserve">fremtrer ikke med store fakter, det er temmet av det fromme og jordvendte. </w:t>
      </w:r>
      <w:r>
        <w:t xml:space="preserve">Det er en moden kunstners kjærlighet </w:t>
      </w:r>
      <w:r w:rsidR="00B316DC">
        <w:t xml:space="preserve">til landskapet </w:t>
      </w:r>
      <w:r>
        <w:t xml:space="preserve">og ikke en ungpikes heftige forelskelse.  Maleriene synes preget av </w:t>
      </w:r>
      <w:r w:rsidR="00AD0781">
        <w:t xml:space="preserve">en </w:t>
      </w:r>
      <w:r w:rsidR="009F03DA">
        <w:t>stille l</w:t>
      </w:r>
      <w:r>
        <w:t xml:space="preserve">ykke over egne naturopplevelser, </w:t>
      </w:r>
      <w:r w:rsidR="00AD0781">
        <w:t>som trolig også er forbun</w:t>
      </w:r>
      <w:r>
        <w:t>det med gleden over å kunne holde dem fast i malerier</w:t>
      </w:r>
      <w:r w:rsidR="000376F2">
        <w:t xml:space="preserve">. </w:t>
      </w:r>
    </w:p>
    <w:p w14:paraId="5118C2B1" w14:textId="77777777" w:rsidR="00590B61" w:rsidRDefault="00387120">
      <w:r>
        <w:tab/>
        <w:t>Det symbolvendte</w:t>
      </w:r>
      <w:r w:rsidR="00A03FC2">
        <w:t xml:space="preserve"> ligger i en overbetoning av spesiel</w:t>
      </w:r>
      <w:r>
        <w:t>le trekk i landskapet</w:t>
      </w:r>
      <w:r w:rsidR="00A03FC2">
        <w:t xml:space="preserve">, som </w:t>
      </w:r>
      <w:r>
        <w:t xml:space="preserve">tilfører </w:t>
      </w:r>
      <w:r w:rsidR="00912E32">
        <w:t>virkeligheten et preg av uvirkelighet</w:t>
      </w:r>
      <w:r w:rsidR="00E05962">
        <w:t>, av noe underlig</w:t>
      </w:r>
      <w:r w:rsidR="00A03FC2">
        <w:t xml:space="preserve">. </w:t>
      </w:r>
      <w:r>
        <w:t xml:space="preserve">Fjellene kan bli fremstilt </w:t>
      </w:r>
      <w:r w:rsidR="00F603AD">
        <w:t xml:space="preserve">litt </w:t>
      </w:r>
      <w:r>
        <w:t xml:space="preserve">mer symmetrisk enn de er, er det et hus i malerier er det gjerne unaturlig langt, en vei </w:t>
      </w:r>
      <w:r w:rsidR="00F603AD">
        <w:t xml:space="preserve">svinger </w:t>
      </w:r>
      <w:r w:rsidR="00B316DC">
        <w:t xml:space="preserve">som løpebanen på et </w:t>
      </w:r>
      <w:r w:rsidR="00B316DC">
        <w:lastRenderedPageBreak/>
        <w:t>idrettsanlegg</w:t>
      </w:r>
      <w:r w:rsidR="00912E32">
        <w:t>, lyset på himmelen</w:t>
      </w:r>
      <w:r w:rsidR="00F603AD">
        <w:t xml:space="preserve"> kan minne om </w:t>
      </w:r>
      <w:r w:rsidR="00912E32">
        <w:t>rundhorisonten på et teater, lys fra hus langt bort ser ut som kattøyne om natten</w:t>
      </w:r>
      <w:r w:rsidR="00E05962">
        <w:t>, en so</w:t>
      </w:r>
      <w:r w:rsidR="00F868AE">
        <w:t xml:space="preserve">l – </w:t>
      </w:r>
      <w:r w:rsidR="00A13E32">
        <w:t xml:space="preserve">eller </w:t>
      </w:r>
      <w:r w:rsidR="00F868AE">
        <w:t xml:space="preserve">kanskje er det måne – </w:t>
      </w:r>
      <w:r w:rsidR="00B316DC">
        <w:t>er som en</w:t>
      </w:r>
      <w:r w:rsidR="00F868AE">
        <w:t xml:space="preserve"> </w:t>
      </w:r>
      <w:r w:rsidR="00E05962">
        <w:t>svak japansk</w:t>
      </w:r>
      <w:r w:rsidR="00A13E32">
        <w:t xml:space="preserve"> lykt, stjernene er pass</w:t>
      </w:r>
      <w:r w:rsidR="00F868AE">
        <w:t>ive lyspunkter uten stråler, t</w:t>
      </w:r>
      <w:r w:rsidR="00A13E32">
        <w:t xml:space="preserve">iden på døgnet er ubestemmelig. </w:t>
      </w:r>
      <w:r w:rsidR="00912E32">
        <w:t>D</w:t>
      </w:r>
      <w:r w:rsidR="00F868AE">
        <w:t>et gir mange elementer i bilden</w:t>
      </w:r>
      <w:r w:rsidR="00912E32">
        <w:t>e et symbol</w:t>
      </w:r>
      <w:r w:rsidR="00F868AE">
        <w:t>isti</w:t>
      </w:r>
      <w:r w:rsidR="00912E32">
        <w:t>sk preg, i den forstand at de egentlig står for noe annet enn seg selv. Hva de står for er ikke entydig. Derfor kan vi bruke maleriene til</w:t>
      </w:r>
      <w:r w:rsidR="00A13E32">
        <w:t xml:space="preserve"> å lage våre e</w:t>
      </w:r>
      <w:r w:rsidR="00F868AE">
        <w:t xml:space="preserve">gne fortellinger om hva de </w:t>
      </w:r>
      <w:r w:rsidR="00A13E32">
        <w:t>står for.</w:t>
      </w:r>
      <w:r w:rsidR="00F603AD">
        <w:t xml:space="preserve"> </w:t>
      </w:r>
      <w:r w:rsidR="00590B61">
        <w:t>Det symbolvendte og lett kunstige synes også å komme til utt</w:t>
      </w:r>
      <w:r w:rsidR="00F603AD">
        <w:t xml:space="preserve">rykk i en del uvanlig </w:t>
      </w:r>
      <w:r w:rsidR="00590B61">
        <w:t>lave</w:t>
      </w:r>
      <w:r w:rsidR="00F603AD">
        <w:t xml:space="preserve"> og lange</w:t>
      </w:r>
      <w:r w:rsidR="00F868AE">
        <w:t xml:space="preserve"> formater, </w:t>
      </w:r>
      <w:r w:rsidR="00590B61">
        <w:t xml:space="preserve">i kontrast til andre som er tilnærmet kvadratiske. </w:t>
      </w:r>
    </w:p>
    <w:p w14:paraId="3DF1D7F8" w14:textId="77777777" w:rsidR="000A3C72" w:rsidRDefault="00912E32">
      <w:r>
        <w:tab/>
        <w:t>Det melankolske uttrykkes i en v</w:t>
      </w:r>
      <w:r w:rsidR="005875B1">
        <w:t xml:space="preserve">iss stemning av </w:t>
      </w:r>
      <w:r w:rsidR="00F868AE">
        <w:t xml:space="preserve">stille og innadvendt </w:t>
      </w:r>
      <w:r w:rsidR="005875B1">
        <w:t>sørgmodighet som preger hele atmosfæren. De symbolske trekkene ved maleriene kan lett tolkes som uttrykk for en viss tristesse</w:t>
      </w:r>
      <w:r w:rsidR="00A13E32">
        <w:t>.</w:t>
      </w:r>
      <w:r w:rsidR="00F868AE">
        <w:t xml:space="preserve"> Vi ser ingen mennesker.</w:t>
      </w:r>
      <w:r w:rsidR="00A13E32">
        <w:t xml:space="preserve"> Kunstneren synes å være</w:t>
      </w:r>
      <w:r w:rsidR="00F868AE">
        <w:t xml:space="preserve"> alene i naturens store rom</w:t>
      </w:r>
      <w:r w:rsidR="00A13E32">
        <w:t>.</w:t>
      </w:r>
    </w:p>
    <w:p w14:paraId="01F70C81" w14:textId="77777777" w:rsidR="00B20DF0" w:rsidRDefault="001C2234">
      <w:r>
        <w:tab/>
      </w:r>
      <w:r w:rsidR="00A13E32">
        <w:t>”</w:t>
      </w:r>
      <w:r w:rsidR="00912484">
        <w:t>Tiden står stille i en sakte strøm av evige øyeblikk” skrev jeg i et tidligere katalogforord for Eva Harr.</w:t>
      </w:r>
      <w:r w:rsidR="00F603AD">
        <w:t xml:space="preserve"> Vi står</w:t>
      </w:r>
      <w:r w:rsidR="00A13E32">
        <w:t xml:space="preserve"> </w:t>
      </w:r>
      <w:r w:rsidR="000A3C72">
        <w:t xml:space="preserve">tause </w:t>
      </w:r>
      <w:r w:rsidR="00A13E32">
        <w:t>sammen med henne i naturens egen</w:t>
      </w:r>
      <w:r w:rsidR="00F868AE">
        <w:t xml:space="preserve"> forlatte</w:t>
      </w:r>
      <w:r w:rsidR="00F603AD">
        <w:t xml:space="preserve"> katedral. Vi </w:t>
      </w:r>
      <w:r w:rsidR="00992A04">
        <w:t xml:space="preserve">vet ikke helt om det er det siste </w:t>
      </w:r>
      <w:proofErr w:type="spellStart"/>
      <w:r w:rsidR="00992A04">
        <w:t>aftenlys</w:t>
      </w:r>
      <w:proofErr w:type="spellEnd"/>
      <w:r w:rsidR="00992A04">
        <w:t xml:space="preserve"> so</w:t>
      </w:r>
      <w:r w:rsidR="00F868AE">
        <w:t>m skinner gjennom dens himmelske</w:t>
      </w:r>
      <w:r w:rsidR="00992A04">
        <w:t xml:space="preserve"> glassmalerier eller det første morgengry.  Bildene uttrykker en fastholdt lengsel etter akkurat denne stemningen og denne tvilen. </w:t>
      </w:r>
      <w:r w:rsidR="004A0B3A">
        <w:t>Kanskje er det</w:t>
      </w:r>
      <w:r w:rsidR="00F603AD">
        <w:t xml:space="preserve"> hennes uttrykk for</w:t>
      </w:r>
      <w:r w:rsidR="004A0B3A">
        <w:t xml:space="preserve"> hjemlengsel, som </w:t>
      </w:r>
      <w:r w:rsidR="004A3F70">
        <w:t xml:space="preserve">på forskjellige måter </w:t>
      </w:r>
      <w:r w:rsidR="004A0B3A">
        <w:t>synes å prege kunsten til mange nordnorske kunstnere bosatt sørpå.</w:t>
      </w:r>
    </w:p>
    <w:p w14:paraId="7DA7684F" w14:textId="77777777" w:rsidR="000376F2" w:rsidRDefault="001C2234">
      <w:r>
        <w:tab/>
      </w:r>
      <w:r w:rsidR="00992A04">
        <w:t>”Kunst er naturen tolket gjennom et temperament”</w:t>
      </w:r>
      <w:r w:rsidR="00590B61">
        <w:t xml:space="preserve"> var</w:t>
      </w:r>
      <w:r w:rsidR="00992A04">
        <w:t xml:space="preserve"> en av de vanligste definisjonene på kunst for noen generasjoner siden. Det passer godt, ja usedvanlig godt, </w:t>
      </w:r>
      <w:r w:rsidR="00F603AD">
        <w:t xml:space="preserve">på Eva Harrs </w:t>
      </w:r>
      <w:r w:rsidR="000321A8">
        <w:t>bilder</w:t>
      </w:r>
      <w:r w:rsidR="00992A04">
        <w:t>. Det er ikke et enkelt eller ukomplisert temperament som har sett denne nordnorske naturen</w:t>
      </w:r>
      <w:r w:rsidR="00F603AD">
        <w:t xml:space="preserve"> og ønsker å fastholde minnene</w:t>
      </w:r>
      <w:r w:rsidR="000A3C72">
        <w:t xml:space="preserve"> om den</w:t>
      </w:r>
      <w:r w:rsidR="00992A04">
        <w:t xml:space="preserve">. </w:t>
      </w:r>
      <w:r w:rsidR="000A3C72">
        <w:t>Tvert imot, det er sammensatt og mangfoldig</w:t>
      </w:r>
      <w:r w:rsidR="004A3F70">
        <w:t>, og ikke lett å forstå</w:t>
      </w:r>
      <w:r w:rsidR="000A3C72">
        <w:t xml:space="preserve">. </w:t>
      </w:r>
      <w:r w:rsidR="004A3F70">
        <w:t>D</w:t>
      </w:r>
      <w:r>
        <w:t>et er et tøylet og lavmælt temperament, ikke et heftig og begeistret. Kan vi, med henvisning til denne definisjon</w:t>
      </w:r>
      <w:r w:rsidR="00F603AD">
        <w:t xml:space="preserve">en av kunst, tillate oss å </w:t>
      </w:r>
      <w:r>
        <w:t>tolke denne kunstnerens temperament gj</w:t>
      </w:r>
      <w:r w:rsidR="004A3F70">
        <w:t>ennom hennes kunst? Eller er det kanskje heller</w:t>
      </w:r>
      <w:r w:rsidR="00F868AE">
        <w:t xml:space="preserve"> naturen </w:t>
      </w:r>
      <w:r>
        <w:t>som har et temperament, slik at det er selve stede</w:t>
      </w:r>
      <w:r w:rsidR="004A3F70">
        <w:t xml:space="preserve">ts ånd som viser seg frem på Eva Harrs </w:t>
      </w:r>
      <w:r w:rsidR="000321A8">
        <w:t>bilder</w:t>
      </w:r>
      <w:r>
        <w:t>?</w:t>
      </w:r>
      <w:r w:rsidR="004A3F70">
        <w:t xml:space="preserve"> Se selv, og finn ditt eget svar.</w:t>
      </w:r>
    </w:p>
    <w:p w14:paraId="1A59886E" w14:textId="77777777" w:rsidR="004A0B3A" w:rsidRDefault="001C2234">
      <w:r>
        <w:tab/>
      </w:r>
    </w:p>
    <w:p w14:paraId="77D39363" w14:textId="77777777" w:rsidR="004A0B3A" w:rsidRDefault="004A0B3A">
      <w:r>
        <w:t xml:space="preserve">Dag Solhjell, dr. </w:t>
      </w:r>
      <w:proofErr w:type="spellStart"/>
      <w:r>
        <w:t>philos</w:t>
      </w:r>
      <w:proofErr w:type="spellEnd"/>
      <w:r>
        <w:t>.</w:t>
      </w:r>
    </w:p>
    <w:sectPr w:rsidR="004A0B3A" w:rsidSect="006427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9C111" w14:textId="77777777" w:rsidR="0076708E" w:rsidRDefault="0076708E" w:rsidP="000F5C57">
      <w:pPr>
        <w:spacing w:after="0" w:line="240" w:lineRule="auto"/>
      </w:pPr>
      <w:r>
        <w:separator/>
      </w:r>
    </w:p>
  </w:endnote>
  <w:endnote w:type="continuationSeparator" w:id="0">
    <w:p w14:paraId="3EFB9FBA" w14:textId="77777777" w:rsidR="0076708E" w:rsidRDefault="0076708E" w:rsidP="000F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F172" w14:textId="77777777" w:rsidR="009F03DA" w:rsidRDefault="009F03DA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BCC">
      <w:rPr>
        <w:noProof/>
      </w:rPr>
      <w:t>1</w:t>
    </w:r>
    <w:r>
      <w:fldChar w:fldCharType="end"/>
    </w:r>
  </w:p>
  <w:p w14:paraId="20F95F68" w14:textId="77777777" w:rsidR="009F03DA" w:rsidRDefault="009F03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1F316" w14:textId="77777777" w:rsidR="0076708E" w:rsidRDefault="0076708E" w:rsidP="000F5C57">
      <w:pPr>
        <w:spacing w:after="0" w:line="240" w:lineRule="auto"/>
      </w:pPr>
      <w:r>
        <w:separator/>
      </w:r>
    </w:p>
  </w:footnote>
  <w:footnote w:type="continuationSeparator" w:id="0">
    <w:p w14:paraId="0B047A9B" w14:textId="77777777" w:rsidR="0076708E" w:rsidRDefault="0076708E" w:rsidP="000F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7"/>
    <w:rsid w:val="000321A8"/>
    <w:rsid w:val="000376F2"/>
    <w:rsid w:val="000A3C72"/>
    <w:rsid w:val="000F5C57"/>
    <w:rsid w:val="001C2234"/>
    <w:rsid w:val="0026589B"/>
    <w:rsid w:val="00387120"/>
    <w:rsid w:val="003E7327"/>
    <w:rsid w:val="004751F8"/>
    <w:rsid w:val="004A0B3A"/>
    <w:rsid w:val="004A3F70"/>
    <w:rsid w:val="004C34ED"/>
    <w:rsid w:val="004C3BCC"/>
    <w:rsid w:val="005365C9"/>
    <w:rsid w:val="005875B1"/>
    <w:rsid w:val="00590B61"/>
    <w:rsid w:val="00642798"/>
    <w:rsid w:val="0076708E"/>
    <w:rsid w:val="00797F6F"/>
    <w:rsid w:val="0087240F"/>
    <w:rsid w:val="008C4E19"/>
    <w:rsid w:val="00912484"/>
    <w:rsid w:val="00912E32"/>
    <w:rsid w:val="00992A04"/>
    <w:rsid w:val="009A112C"/>
    <w:rsid w:val="009F03DA"/>
    <w:rsid w:val="00A03FC2"/>
    <w:rsid w:val="00A13E32"/>
    <w:rsid w:val="00A26EBE"/>
    <w:rsid w:val="00AD0781"/>
    <w:rsid w:val="00B20DF0"/>
    <w:rsid w:val="00B316DC"/>
    <w:rsid w:val="00B64FDF"/>
    <w:rsid w:val="00C405A6"/>
    <w:rsid w:val="00D60951"/>
    <w:rsid w:val="00E05962"/>
    <w:rsid w:val="00E65F88"/>
    <w:rsid w:val="00EF4C7D"/>
    <w:rsid w:val="00F603AD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01B4"/>
  <w15:chartTrackingRefBased/>
  <w15:docId w15:val="{01B65C50-1AF2-4673-A050-FC762C5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0F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F5C57"/>
  </w:style>
  <w:style w:type="paragraph" w:styleId="Bunntekst">
    <w:name w:val="footer"/>
    <w:basedOn w:val="Normal"/>
    <w:link w:val="BunntekstTegn"/>
    <w:uiPriority w:val="99"/>
    <w:unhideWhenUsed/>
    <w:rsid w:val="000F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5C57"/>
  </w:style>
  <w:style w:type="paragraph" w:styleId="Bobletekst">
    <w:name w:val="Balloon Text"/>
    <w:basedOn w:val="Normal"/>
    <w:link w:val="BobletekstTegn"/>
    <w:uiPriority w:val="99"/>
    <w:semiHidden/>
    <w:unhideWhenUsed/>
    <w:rsid w:val="004A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A0B3A"/>
    <w:rPr>
      <w:rFonts w:ascii="Tahoma" w:hAnsi="Tahoma" w:cs="Tahoma"/>
      <w:sz w:val="16"/>
      <w:szCs w:val="16"/>
      <w:lang w:eastAsia="en-US"/>
    </w:rPr>
  </w:style>
  <w:style w:type="character" w:styleId="Utheving">
    <w:name w:val="Emphasis"/>
    <w:uiPriority w:val="20"/>
    <w:qFormat/>
    <w:rsid w:val="00D60951"/>
    <w:rPr>
      <w:b/>
      <w:bCs/>
      <w:i w:val="0"/>
      <w:iCs w:val="0"/>
    </w:rPr>
  </w:style>
  <w:style w:type="character" w:customStyle="1" w:styleId="ft">
    <w:name w:val="ft"/>
    <w:basedOn w:val="Standardskriftforavsnitt"/>
    <w:rsid w:val="00D6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cp:lastModifiedBy>Galleri Briskeby</cp:lastModifiedBy>
  <cp:revision>2</cp:revision>
  <cp:lastPrinted>2011-02-09T19:13:00Z</cp:lastPrinted>
  <dcterms:created xsi:type="dcterms:W3CDTF">2024-09-02T13:56:00Z</dcterms:created>
  <dcterms:modified xsi:type="dcterms:W3CDTF">2024-09-02T13:56:00Z</dcterms:modified>
</cp:coreProperties>
</file>